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5.4.0 -->
  <w:body>
    <w:p w:rsidR="00A77B3E">
      <w:pPr>
        <w:spacing w:line="240" w:lineRule="auto"/>
        <w:ind w:left="0"/>
        <w:jc w:val="center"/>
        <w:rPr>
          <w:rFonts w:ascii="Times New Roman" w:eastAsia="Times New Roman" w:hAnsi="Times New Roman" w:cs="Times New Roman"/>
          <w:b/>
          <w:caps/>
          <w:sz w:val="22"/>
        </w:rPr>
      </w:pPr>
      <w:r>
        <w:rPr>
          <w:rFonts w:ascii="Times New Roman" w:eastAsia="Times New Roman" w:hAnsi="Times New Roman" w:cs="Times New Roman"/>
          <w:b/>
          <w:caps/>
          <w:sz w:val="22"/>
        </w:rPr>
        <w:t>Zarządzenie</w:t>
      </w:r>
      <w:r>
        <w:rPr>
          <w:rFonts w:ascii="Times New Roman" w:eastAsia="Times New Roman" w:hAnsi="Times New Roman" w:cs="Times New Roman"/>
          <w:b/>
          <w:caps/>
          <w:sz w:val="22"/>
        </w:rPr>
        <w:t xml:space="preserve"> nr 126.2026</w:t>
      </w:r>
      <w:r>
        <w:rPr>
          <w:rFonts w:ascii="Times New Roman" w:eastAsia="Times New Roman" w:hAnsi="Times New Roman" w:cs="Times New Roman"/>
          <w:b/>
          <w:caps/>
          <w:sz w:val="22"/>
        </w:rPr>
        <w:br/>
      </w:r>
      <w:r>
        <w:rPr>
          <w:rFonts w:ascii="Times New Roman" w:eastAsia="Times New Roman" w:hAnsi="Times New Roman" w:cs="Times New Roman"/>
          <w:b/>
          <w:caps/>
          <w:sz w:val="22"/>
        </w:rPr>
        <w:t>Wójta Gminy Grębocice</w:t>
      </w:r>
    </w:p>
    <w:p w:rsidR="00A77B3E">
      <w:pPr>
        <w:spacing w:before="280" w:after="280" w:line="240" w:lineRule="auto"/>
        <w:ind w:left="0"/>
        <w:jc w:val="center"/>
        <w:rPr>
          <w:rFonts w:ascii="Times New Roman" w:eastAsia="Times New Roman" w:hAnsi="Times New Roman" w:cs="Times New Roman"/>
          <w:b/>
          <w:caps/>
          <w:sz w:val="22"/>
        </w:rPr>
      </w:pPr>
      <w:r>
        <w:rPr>
          <w:rFonts w:ascii="Times New Roman" w:eastAsia="Times New Roman" w:hAnsi="Times New Roman" w:cs="Times New Roman"/>
          <w:b w:val="0"/>
          <w:caps w:val="0"/>
          <w:sz w:val="22"/>
        </w:rPr>
        <w:t>z dnia 18 czerwca 2026 r.</w:t>
      </w:r>
    </w:p>
    <w:p w:rsidR="00A77B3E">
      <w:pPr>
        <w:keepNext/>
        <w:spacing w:before="0" w:after="480" w:line="240" w:lineRule="auto"/>
        <w:ind w:left="0" w:right="0" w:firstLine="0"/>
        <w:jc w:val="center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b/>
          <w:caps w:val="0"/>
          <w:sz w:val="22"/>
        </w:rPr>
        <w:t>w sprawie ogłoszenia wykazu nieruchomości przeznaczonych do użyczenia w trybie bezprzetargowym</w:t>
      </w:r>
    </w:p>
    <w:p w:rsidR="00A77B3E">
      <w:pPr>
        <w:keepNext w:val="0"/>
        <w:keepLines/>
        <w:spacing w:before="120" w:after="120" w:line="240" w:lineRule="auto"/>
        <w:ind w:left="0" w:right="0" w:firstLine="227"/>
        <w:jc w:val="both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Na podstawie art.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30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ust.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2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pkt.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3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ustawy z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dnia 8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marca 1990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r. o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samorządzie gminnym (Dz.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U. z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2026 poz.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662) i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art.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35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ust.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1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i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2 ustawy z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dnia 21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sierpnia 1997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r. o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gospodarce nieruchomościami (Dz.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U. z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2026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r. poz.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399) oraz w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wykonaniu Uchwały Nr LII/239/2017 Rady Gminy Grębocice z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dnia 20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grudnia 2017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r. w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sprawie zasad gospodarowania nieruchomościami stanowiącymi własność Gminy Grębocice (Dz. Urz. Woj. Dolnośląskiego z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2018r., poz.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1) – zarządzam co następuje: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1.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Przeznaczyć do użyczenia część nieruchomości oznaczonej jako działka nr 94/1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miejscowości Żabice, obręb Rzeczyca,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pow. 24 m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superscript"/>
        </w:rPr>
        <w:t>2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 pod lokalizację osiedlowego Punktu Selektywnego Zbierania Odpadów Komunalnych, Związkowi Gmin Zagłębia Miedziowego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siedzibą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Polkowicach, na okres 20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lat, wymienioną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wykazie stanowiącym załącznik Nr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 niniejszego zarządzenia.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2.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Wykaz,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którym mowa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§ 1, stanowi integralną część zarządzenia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podlega wywieszeniu na okres 21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siedzibie Urzędu Gminy Grębocice ul. Głogowska 3, na tablicy ogłoszeń sołectwa Rzeczyca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Żabice, prasie lokalnej oraz na stronie internetowej Urzędu Gminy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BIP Urzędu Gminy.</w:t>
      </w:r>
    </w:p>
    <w:p w:rsidR="00A77B3E">
      <w:pPr>
        <w:keepNext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3.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Zarządzenie wchodzi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życie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dniem podjęcia.</w:t>
      </w:r>
    </w:p>
    <w:p w:rsidR="00A77B3E">
      <w:pPr>
        <w:keepNext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</w:p>
    <w:p w:rsidR="00A77B3E">
      <w:pPr>
        <w:keepNext/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b w:val="0"/>
          <w:i w:val="0"/>
          <w:color w:val="000000"/>
          <w:u w:val="none"/>
          <w:vertAlign w:val="baseline"/>
        </w:rPr>
        <w:t> </w:t>
      </w:r>
    </w:p>
    <w:tbl>
      <w:tblPr>
        <w:tblW w:w="5000" w:type="pct"/>
        <w:tblCellMar>
          <w:top w:w="0" w:type="dxa"/>
          <w:left w:w="0" w:type="dxa"/>
          <w:bottom w:w="0" w:type="dxa"/>
          <w:right w:w="0" w:type="dxa"/>
        </w:tblCellMar>
      </w:tblPr>
      <w:tblGrid>
        <w:gridCol w:w="4933"/>
        <w:gridCol w:w="4933"/>
      </w:tblGrid>
      <w:tr>
        <w:tblPrEx>
          <w:tblW w:w="5000" w:type="pct"/>
        </w:tblPrEx>
        <w:tc>
          <w:tcPr>
            <w:tcW w:w="2500" w:type="pct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hideMark/>
          </w:tcPr>
          <w:p>
            <w:pPr>
              <w:keepNext/>
              <w:keepLines/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</w:p>
        </w:tc>
        <w:tc>
          <w:tcPr>
            <w:tcW w:w="2500" w:type="pct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hideMark/>
          </w:tcPr>
          <w:p>
            <w:pPr>
              <w:keepNext/>
              <w:keepLines/>
              <w:spacing w:before="560" w:after="560"/>
              <w:ind w:left="1134" w:right="1134" w:firstLine="0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t>Wójt Gminy Grębocice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b/>
                <w:i w:val="0"/>
              </w:rPr>
              <w:t>Roman Jabłoński</w:t>
            </w:r>
          </w:p>
        </w:tc>
      </w:tr>
    </w:tbl>
    <w:p w:rsidR="00A77B3E">
      <w:pPr>
        <w:keepNext/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sectPr>
          <w:footerReference w:type="default" r:id="rId4"/>
          <w:endnotePr>
            <w:numFmt w:val="decimal"/>
          </w:endnotePr>
          <w:pgSz w:w="11906" w:h="16838"/>
          <w:pgMar w:top="992" w:right="1020" w:bottom="992" w:left="1020" w:header="708" w:footer="708" w:gutter="0"/>
          <w:cols w:space="708"/>
          <w:docGrid w:linePitch="360"/>
        </w:sectPr>
      </w:pPr>
    </w:p>
    <w:p w:rsidR="00A77B3E">
      <w:pPr>
        <w:keepNext/>
        <w:spacing w:before="120" w:after="120" w:line="360" w:lineRule="auto"/>
        <w:ind w:left="10644" w:right="0" w:firstLine="0"/>
        <w:jc w:val="left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begin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separate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end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Załącznik do zarządzenia nr 126.2026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Wójta Gminy Grębocice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 dnia 18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czerwca 2026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r.</w:t>
      </w:r>
    </w:p>
    <w:p w:rsidR="00A77B3E">
      <w:pPr>
        <w:keepNext/>
        <w:spacing w:before="0" w:after="480" w:line="240" w:lineRule="auto"/>
        <w:ind w:left="0" w:right="0" w:firstLine="0"/>
        <w:jc w:val="center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WYKAZ NIERUCHOMOŚCI</w:t>
      </w:r>
    </w:p>
    <w:p w:rsidR="00A77B3E">
      <w:pPr>
        <w:keepNext w:val="0"/>
        <w:keepLines/>
        <w:spacing w:before="120" w:after="120" w:line="240" w:lineRule="auto"/>
        <w:ind w:left="0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Zgodnie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35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ustawy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dnia 21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sierpnia 1997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r.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gospodarce nieruchomościami (Dz.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U.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2026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r., poz.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399) Wójt Gminy Grębocice podaje do publicznej wiadomości wykaz nieruchomości przeznaczonych do użyczenia. Wykaz podlega wywieszeniu na tablicy ogłoszeń Urzędu Gminy, sołectwa Rzeczyca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Żabice,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prasie lokalnej oraz na stronie internetowej Urzędu Gminy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BIP od 18.06.2026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r. do 09.07.2026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8" w:type="dxa"/>
          <w:right w:w="108" w:type="dxa"/>
        </w:tblCellMar>
      </w:tblPr>
      <w:tblGrid>
        <w:gridCol w:w="873"/>
        <w:gridCol w:w="1438"/>
        <w:gridCol w:w="1318"/>
        <w:gridCol w:w="1935"/>
        <w:gridCol w:w="2611"/>
        <w:gridCol w:w="2671"/>
        <w:gridCol w:w="2157"/>
        <w:gridCol w:w="2011"/>
      </w:tblGrid>
      <w:tr>
        <w:tblPrEx>
          <w:tblW w:w="5000" w:type="pct"/>
          <w:tblLayout w:type="fixed"/>
        </w:tblPrEx>
        <w:trPr>
          <w:trHeight w:val="310"/>
        </w:trPr>
        <w:tc>
          <w:tcPr>
            <w:tcW w:w="15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spacing w:before="0" w:after="0"/>
              <w:jc w:val="both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Lp.</w:t>
            </w:r>
          </w:p>
        </w:tc>
        <w:tc>
          <w:tcPr>
            <w:tcW w:w="4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spacing w:before="0" w:after="0"/>
              <w:jc w:val="both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Numery ewidencyjne</w:t>
            </w:r>
          </w:p>
        </w:tc>
        <w:tc>
          <w:tcPr>
            <w:tcW w:w="33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spacing w:before="0" w:after="0"/>
              <w:jc w:val="both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Powierzchnia gruntu</w:t>
            </w:r>
          </w:p>
        </w:tc>
        <w:tc>
          <w:tcPr>
            <w:tcW w:w="45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spacing w:before="0" w:after="0"/>
              <w:jc w:val="both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Opis nieruchomości</w:t>
            </w:r>
          </w:p>
        </w:tc>
        <w:tc>
          <w:tcPr>
            <w:tcW w:w="4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spacing w:before="0" w:after="0"/>
              <w:jc w:val="both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Teren w planie zagosp. przestrzenn.</w:t>
            </w:r>
          </w:p>
        </w:tc>
        <w:tc>
          <w:tcPr>
            <w:tcW w:w="37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spacing w:before="0" w:after="0"/>
              <w:jc w:val="both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Wartość czynszu w zł za rok</w:t>
            </w:r>
          </w:p>
        </w:tc>
        <w:tc>
          <w:tcPr>
            <w:tcW w:w="3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spacing w:before="0" w:after="0"/>
              <w:jc w:val="both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Ilość lat użyczenia</w:t>
            </w:r>
          </w:p>
        </w:tc>
      </w:tr>
      <w:tr>
        <w:tblPrEx>
          <w:tblW w:w="5000" w:type="pct"/>
          <w:tblLayout w:type="fixed"/>
        </w:tblPrEx>
        <w:trPr>
          <w:trHeight w:val="554"/>
        </w:trPr>
        <w:tc>
          <w:tcPr>
            <w:tcW w:w="1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spacing w:before="0" w:after="0"/>
              <w:jc w:val="both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spacing w:before="0" w:after="0"/>
              <w:jc w:val="both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obręb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spacing w:before="0" w:after="0"/>
              <w:jc w:val="both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dz. nr</w:t>
            </w:r>
          </w:p>
        </w:tc>
        <w:tc>
          <w:tcPr>
            <w:tcW w:w="33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spacing w:before="0" w:after="0"/>
              <w:jc w:val="both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45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spacing w:before="0" w:after="0"/>
              <w:jc w:val="both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4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spacing w:before="0" w:after="0"/>
              <w:jc w:val="both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37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spacing w:before="0" w:after="0"/>
              <w:jc w:val="both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3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spacing w:before="0" w:after="0"/>
              <w:jc w:val="both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</w:tr>
      <w:tr>
        <w:tblPrEx>
          <w:tblW w:w="5000" w:type="pct"/>
          <w:tblLayout w:type="fixed"/>
        </w:tblPrEx>
        <w:trPr>
          <w:trHeight w:val="400"/>
        </w:trPr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spacing w:before="0" w:after="0"/>
              <w:jc w:val="both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1.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spacing w:before="0" w:after="0"/>
              <w:jc w:val="both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2.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spacing w:before="0" w:after="0"/>
              <w:jc w:val="both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3.</w:t>
            </w:r>
          </w:p>
        </w:tc>
        <w:tc>
          <w:tcPr>
            <w:tcW w:w="3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spacing w:before="0" w:after="0"/>
              <w:jc w:val="both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4.</w:t>
            </w:r>
          </w:p>
        </w:tc>
        <w:tc>
          <w:tcPr>
            <w:tcW w:w="4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spacing w:before="0" w:after="0"/>
              <w:jc w:val="both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5.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spacing w:before="0" w:after="0"/>
              <w:jc w:val="both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6.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spacing w:before="0" w:after="0"/>
              <w:jc w:val="both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7.</w:t>
            </w:r>
          </w:p>
        </w:tc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spacing w:before="0" w:after="0"/>
              <w:jc w:val="both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8.</w:t>
            </w:r>
          </w:p>
        </w:tc>
      </w:tr>
      <w:tr>
        <w:tblPrEx>
          <w:tblW w:w="5000" w:type="pct"/>
          <w:tblLayout w:type="fixed"/>
        </w:tblPrEx>
        <w:trPr>
          <w:trHeight w:val="2413"/>
        </w:trPr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spacing w:before="0" w:after="0"/>
              <w:jc w:val="both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1.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spacing w:before="0" w:after="0"/>
              <w:jc w:val="both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Rzeczyca m. Żabice 8A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spacing w:before="0" w:after="0"/>
              <w:jc w:val="both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Część dz. nr 94/1</w:t>
            </w:r>
          </w:p>
          <w:p/>
          <w:p/>
        </w:tc>
        <w:tc>
          <w:tcPr>
            <w:tcW w:w="3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spacing w:before="0" w:after="0"/>
              <w:jc w:val="both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24 m2</w:t>
            </w:r>
          </w:p>
        </w:tc>
        <w:tc>
          <w:tcPr>
            <w:tcW w:w="4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spacing w:before="0" w:after="0"/>
              <w:jc w:val="both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Nieruchomość gruntowa niezabudowana – cel użyczenia: lokalizacja Osiedlowego Punktu Selektywnej Zbiórki Odpadów Komunalnych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spacing w:before="0" w:after="0"/>
              <w:jc w:val="both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 xml:space="preserve">Tereny kategorii U przeznaczone dla budynków użyteczności publicznej 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spacing w:before="0" w:after="0"/>
              <w:jc w:val="both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nieodpłatnie</w:t>
            </w:r>
          </w:p>
        </w:tc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spacing w:before="0" w:after="0"/>
              <w:jc w:val="both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20 lat</w:t>
            </w:r>
          </w:p>
        </w:tc>
      </w:tr>
    </w:tbl>
    <w:p w:rsidR="00A77B3E">
      <w:pPr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</w:p>
    <w:sectPr>
      <w:footerReference w:type="default" r:id="rId5"/>
      <w:endnotePr>
        <w:numFmt w:val="decimal"/>
      </w:endnotePr>
      <w:type w:val="nextPage"/>
      <w:pgSz w:w="16838" w:h="11906" w:orient="landscape"/>
      <w:pgMar w:top="992" w:right="1020" w:bottom="992" w:left="1020" w:header="708" w:footer="708" w:gutter="0"/>
      <w:pgNumType w:start="1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7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6577"/>
      <w:gridCol w:w="3289"/>
    </w:tblGrid>
    <w:tr>
      <w:tblPrEx>
        <w:tblW w:w="5000" w:type="pct"/>
      </w:tblPrEx>
      <w:tc>
        <w:tcPr>
          <w:tcW w:w="6577" w:type="dxa"/>
          <w:tcBorders>
            <w:top w:val="single" w:sz="4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108" w:type="dxa"/>
            <w:bottom w:w="0" w:type="dxa"/>
            <w:right w:w="108" w:type="dxa"/>
          </w:tcMar>
          <w:textDirection w:val="lrTb"/>
          <w:vAlign w:val="top"/>
          <w:hideMark/>
        </w:tcPr>
        <w:p>
          <w:pPr>
            <w:jc w:val="lef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>Id: 4929406E-E31D-4145-80EA-0E038C3CE9B6. Podpisany</w:t>
          </w:r>
        </w:p>
      </w:tc>
      <w:tc>
        <w:tcPr>
          <w:tcW w:w="3289" w:type="dxa"/>
          <w:tcBorders>
            <w:top w:val="single" w:sz="4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108" w:type="dxa"/>
            <w:bottom w:w="0" w:type="dxa"/>
            <w:right w:w="108" w:type="dxa"/>
          </w:tcMar>
          <w:textDirection w:val="lrTb"/>
          <w:vAlign w:val="top"/>
          <w:hideMark/>
        </w:tcPr>
        <w:p>
          <w:pPr>
            <w:jc w:val="righ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 xml:space="preserve">Strona </w: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begin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instrText>PAGE</w:instrTex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separate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end"/>
          </w:r>
        </w:p>
      </w:tc>
    </w:tr>
  </w:tbl>
  <w:p>
    <w:pPr>
      <w:rPr>
        <w:rFonts w:ascii="Times New Roman" w:eastAsia="Times New Roman" w:hAnsi="Times New Roman" w:cs="Times New Roman"/>
        <w:b w:val="0"/>
        <w:sz w:val="18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9865"/>
      <w:gridCol w:w="4933"/>
    </w:tblGrid>
    <w:tr>
      <w:tblPrEx>
        <w:tblW w:w="5000" w:type="pct"/>
      </w:tblPrEx>
      <w:tc>
        <w:tcPr>
          <w:tcW w:w="9865" w:type="dxa"/>
          <w:tcBorders>
            <w:top w:val="single" w:sz="4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108" w:type="dxa"/>
            <w:bottom w:w="0" w:type="dxa"/>
            <w:right w:w="108" w:type="dxa"/>
          </w:tcMar>
          <w:textDirection w:val="lrTb"/>
          <w:vAlign w:val="top"/>
          <w:hideMark/>
        </w:tcPr>
        <w:p>
          <w:pPr>
            <w:jc w:val="lef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>Id: 4929406E-E31D-4145-80EA-0E038C3CE9B6. Podpisany</w:t>
          </w:r>
        </w:p>
      </w:tc>
      <w:tc>
        <w:tcPr>
          <w:tcW w:w="4933" w:type="dxa"/>
          <w:tcBorders>
            <w:top w:val="single" w:sz="4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108" w:type="dxa"/>
            <w:bottom w:w="0" w:type="dxa"/>
            <w:right w:w="108" w:type="dxa"/>
          </w:tcMar>
          <w:textDirection w:val="lrTb"/>
          <w:vAlign w:val="top"/>
          <w:hideMark/>
        </w:tcPr>
        <w:p>
          <w:pPr>
            <w:jc w:val="righ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 xml:space="preserve">Strona </w: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begin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instrText>PAGE</w:instrTex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separate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end"/>
          </w:r>
        </w:p>
      </w:tc>
    </w:tr>
  </w:tbl>
  <w:p>
    <w:pPr>
      <w:rPr>
        <w:rFonts w:ascii="Times New Roman" w:eastAsia="Times New Roman" w:hAnsi="Times New Roman" w:cs="Times New Roman"/>
        <w:b w:val="0"/>
        <w:sz w:val="18"/>
      </w:rPr>
    </w:pP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stylePaneFormatFilter w:val="3F01"/>
  <w:defaultTabStop w:val="720"/>
  <w:noPunctuationKerning/>
  <w:characterSpacingControl w:val="doNotCompress"/>
  <w:endnotePr>
    <w:numFmt w:val="decimal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77B3E"/>
    <w:rsid w:val="00A77B3E"/>
    <w:rsid w:val="00CA2A55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pl-P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jc w:val="both"/>
    </w:pPr>
    <w:rPr>
      <w:rFonts w:ascii="Times New Roman" w:eastAsia="Times New Roman" w:hAnsi="Times New Roman" w:cs="Times New Roman"/>
      <w:sz w:val="22"/>
      <w:szCs w:val="24"/>
      <w:lang w:val="pl-PL" w:eastAsia="pl-PL" w:bidi="pl-PL"/>
    </w:rPr>
  </w:style>
  <w:style w:type="character" w:default="1" w:styleId="DefaultParagraphFont">
    <w:name w:val="Default Paragraph Font"/>
    <w:semiHidden/>
    <w:rPr>
      <w:lang w:val="pl-PL" w:eastAsia="pl-PL" w:bidi="pl-PL"/>
    </w:rPr>
  </w:style>
  <w:style w:type="table" w:default="1" w:styleId="TableNormal">
    <w:name w:val="Normal Table"/>
    <w:semiHidden/>
    <w:rPr>
      <w:lang w:val="pl-PL" w:eastAsia="pl-PL" w:bidi="pl-PL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footer" Target="footer2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TotalTime>0</TotalTime>
  <Pages>1</Pages>
  <Words>0</Words>
  <Characters>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Wójt Gminy Grębocice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nr  126.2026 z dnia 18 czerwca 2026 r.</dc:title>
  <dc:subject>w sprawie ogłoszenia wykazu nieruchomości przeznaczonych do użyczenia w^trybie bezprzetargowym</dc:subject>
  <dc:creator>IKiczak</dc:creator>
  <cp:lastModifiedBy>IKiczak</cp:lastModifiedBy>
  <cp:revision>1</cp:revision>
  <dcterms:created xsi:type="dcterms:W3CDTF">2026-06-18T10:49:36Z</dcterms:created>
  <dcterms:modified xsi:type="dcterms:W3CDTF">2026-06-18T10:49:36Z</dcterms:modified>
  <cp:category>Akt prawny</cp:category>
</cp:coreProperties>
</file>